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8A5" w:rsidRPr="00390CA2" w:rsidRDefault="00390CA2" w:rsidP="00390CA2">
      <w:pPr>
        <w:spacing w:after="0" w:line="240" w:lineRule="auto"/>
        <w:jc w:val="center"/>
        <w:rPr>
          <w:rFonts w:ascii="Times New Roman" w:hAnsi="Times New Roman" w:cs="Times New Roman"/>
          <w:b/>
          <w:sz w:val="28"/>
          <w:szCs w:val="28"/>
        </w:rPr>
      </w:pPr>
      <w:r w:rsidRPr="00390CA2">
        <w:rPr>
          <w:rFonts w:ascii="Times New Roman" w:hAnsi="Times New Roman" w:cs="Times New Roman"/>
          <w:b/>
          <w:sz w:val="28"/>
          <w:szCs w:val="28"/>
        </w:rPr>
        <w:t>Лекция 12</w:t>
      </w:r>
    </w:p>
    <w:p w:rsidR="00390CA2" w:rsidRDefault="00390CA2" w:rsidP="00390CA2">
      <w:pPr>
        <w:spacing w:after="0" w:line="240" w:lineRule="auto"/>
        <w:jc w:val="center"/>
        <w:rPr>
          <w:rFonts w:ascii="Times New Roman" w:hAnsi="Times New Roman" w:cs="Times New Roman"/>
          <w:b/>
          <w:sz w:val="28"/>
          <w:szCs w:val="28"/>
        </w:rPr>
      </w:pPr>
      <w:r w:rsidRPr="00390CA2">
        <w:rPr>
          <w:rFonts w:ascii="Times New Roman" w:hAnsi="Times New Roman" w:cs="Times New Roman"/>
          <w:b/>
          <w:sz w:val="28"/>
          <w:szCs w:val="28"/>
        </w:rPr>
        <w:t>Ме</w:t>
      </w:r>
      <w:r>
        <w:rPr>
          <w:rFonts w:ascii="Times New Roman" w:hAnsi="Times New Roman" w:cs="Times New Roman"/>
          <w:b/>
          <w:sz w:val="28"/>
          <w:szCs w:val="28"/>
        </w:rPr>
        <w:t>тоды и приемы развития двигател</w:t>
      </w:r>
      <w:r w:rsidRPr="00390CA2">
        <w:rPr>
          <w:rFonts w:ascii="Times New Roman" w:hAnsi="Times New Roman" w:cs="Times New Roman"/>
          <w:b/>
          <w:sz w:val="28"/>
          <w:szCs w:val="28"/>
        </w:rPr>
        <w:t>ьного творчества у детей в разных видах деятельности</w:t>
      </w:r>
    </w:p>
    <w:p w:rsidR="00390CA2" w:rsidRDefault="00390CA2" w:rsidP="00390CA2">
      <w:pPr>
        <w:spacing w:after="0" w:line="240" w:lineRule="auto"/>
        <w:jc w:val="center"/>
        <w:rPr>
          <w:rFonts w:ascii="Times New Roman" w:hAnsi="Times New Roman" w:cs="Times New Roman"/>
          <w:b/>
          <w:sz w:val="28"/>
          <w:szCs w:val="28"/>
        </w:rPr>
      </w:pP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Одним из важнейших вопросов психологии и педагогики является вопрос детского творчества, значении творческой деятельности для становления личности ребенка. Актуальность данной проблемы определяется так же «социальным заказом» </w:t>
      </w:r>
      <w:bookmarkStart w:id="0" w:name="_GoBack"/>
      <w:bookmarkEnd w:id="0"/>
      <w:r w:rsidRPr="00E76349">
        <w:rPr>
          <w:rFonts w:ascii="Times New Roman" w:eastAsia="Times New Roman" w:hAnsi="Times New Roman" w:cs="Times New Roman"/>
          <w:color w:val="111111"/>
          <w:sz w:val="28"/>
          <w:szCs w:val="28"/>
          <w:lang w:eastAsia="ru-RU"/>
        </w:rPr>
        <w:t>на личность творческого типа – человека, способного адекватно реагировать на изменяющиеся обстоятельства и находить оптимальные решения нестандартных задач.</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Существуют разные виды детского творчества: изобразительное, музыкальное, словесное, в том числе и двигательное творчество, которое занимает особое место в развитии творческой личности, так как является обязательным компонентом любого вида деятельности.</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Кроме того, двигательное творчество выступает как особая задача физического воспитания дошкольников. Известно, что в основу национальной концепции физического воспитания дошкольников заложена идея оздоровительно-развивающей педагогики, направленной на развитие личностного потенциала каждого ребенка и повышение его творческих возможностей. И если художественное творчество и его разновидности нашли свое обоснование в теории и практике, то двигательное творчество является «белым пятном».</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 </w:t>
      </w:r>
      <w:r w:rsidR="005C5263">
        <w:rPr>
          <w:rFonts w:ascii="Times New Roman" w:eastAsia="Times New Roman" w:hAnsi="Times New Roman" w:cs="Times New Roman"/>
          <w:color w:val="111111"/>
          <w:sz w:val="28"/>
          <w:szCs w:val="28"/>
          <w:lang w:eastAsia="ru-RU"/>
        </w:rPr>
        <w:t>И</w:t>
      </w:r>
      <w:r w:rsidRPr="00E76349">
        <w:rPr>
          <w:rFonts w:ascii="Times New Roman" w:eastAsia="Times New Roman" w:hAnsi="Times New Roman" w:cs="Times New Roman"/>
          <w:color w:val="111111"/>
          <w:sz w:val="28"/>
          <w:szCs w:val="28"/>
          <w:lang w:eastAsia="ru-RU"/>
        </w:rPr>
        <w:t>нтересно отметить, что все коррекционные программы психологического развития ребенка строятся на основе оптимизации его двигательного развития. Такие типичные особенности личностной и эмоционально-волевой сферы ребенка, как неуверенность в себе, отсутствие стойких интересов, вялость эмоций, низкий уровень двигательной деятельности корректируются через повышение компетентности при овладении двигательными умениями, обогащение состава движений, радость успеха при овладении движениями.</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Двигательное творчество – это процесс и результат развития моторной сферы дошкольника на основе творческого освоения двигательных эталонов в специально организованной развивающей предметно-пространственной среде.</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Двигательное творчество имеет особое значение среди других видов детского творчества. Это можно объяснить следующими положениями:</w:t>
      </w:r>
    </w:p>
    <w:p w:rsidR="00E76349" w:rsidRPr="00E76349" w:rsidRDefault="00E76349" w:rsidP="00E76349">
      <w:pPr>
        <w:numPr>
          <w:ilvl w:val="0"/>
          <w:numId w:val="1"/>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Двигательное творчество проявляется через двигательную активность, которая являясь врожденной биологической потребностью организма в движении, считается важнейшим потенциальным источником двигательного опыта, орудием познания окружающего мира</w:t>
      </w:r>
    </w:p>
    <w:p w:rsidR="00E76349" w:rsidRPr="00E76349" w:rsidRDefault="00E76349" w:rsidP="00E76349">
      <w:pPr>
        <w:numPr>
          <w:ilvl w:val="0"/>
          <w:numId w:val="1"/>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Движение издавна в педагогике и психологии считалось одним из средств разностороннего развития личности ребенка. В современной педагогике движение рассматривается в качестве обязательного компонента различных видов деятельности, поскольку ребенок развивается в деятельности.</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lastRenderedPageBreak/>
        <w:t>Овладевать движениями ребенок может двумя путями: по заданному образцу или творчески осваивая двигательные эталоны. Традиционные методы физического воспитания избирают в качестве приоритетного направления работы «натаскивания» детей на выполнение утилитарных движений. Ребенок усваивает их, многократно повторяя образец. Такое обучение дает прочный моторный навык, но не обеспечивает развития ребенка. Наиболее продуктивным, отвечающим современной концепции образования, называют метод творческого освоения движений.</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По представлению ученых двигательное творчество дошкольника характеризуется следующими параметрами:</w:t>
      </w:r>
    </w:p>
    <w:p w:rsidR="00E76349" w:rsidRPr="00E76349" w:rsidRDefault="00E76349" w:rsidP="00E76349">
      <w:pPr>
        <w:numPr>
          <w:ilvl w:val="0"/>
          <w:numId w:val="2"/>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b/>
          <w:bCs/>
          <w:color w:val="111111"/>
          <w:sz w:val="28"/>
          <w:szCs w:val="28"/>
          <w:lang w:eastAsia="ru-RU"/>
        </w:rPr>
        <w:t>Познавательными</w:t>
      </w:r>
      <w:r w:rsidRPr="00E76349">
        <w:rPr>
          <w:rFonts w:ascii="Times New Roman" w:eastAsia="Times New Roman" w:hAnsi="Times New Roman" w:cs="Times New Roman"/>
          <w:color w:val="111111"/>
          <w:sz w:val="28"/>
          <w:szCs w:val="28"/>
          <w:lang w:eastAsia="ru-RU"/>
        </w:rPr>
        <w:t> – способность дифференцировать целое на части, интегрировать из частей целое;</w:t>
      </w:r>
    </w:p>
    <w:p w:rsidR="00E76349" w:rsidRPr="00E76349" w:rsidRDefault="00E76349" w:rsidP="00E76349">
      <w:pPr>
        <w:numPr>
          <w:ilvl w:val="0"/>
          <w:numId w:val="2"/>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b/>
          <w:bCs/>
          <w:color w:val="111111"/>
          <w:sz w:val="28"/>
          <w:szCs w:val="28"/>
          <w:lang w:eastAsia="ru-RU"/>
        </w:rPr>
        <w:t>Проектно-конструктивными</w:t>
      </w:r>
      <w:r w:rsidRPr="00E76349">
        <w:rPr>
          <w:rFonts w:ascii="Times New Roman" w:eastAsia="Times New Roman" w:hAnsi="Times New Roman" w:cs="Times New Roman"/>
          <w:color w:val="111111"/>
          <w:sz w:val="28"/>
          <w:szCs w:val="28"/>
          <w:lang w:eastAsia="ru-RU"/>
        </w:rPr>
        <w:t> – способность создавать, преобразовывать движения, изменять их структуру, вносить коррекции по ходу выполнения двигательного действия;</w:t>
      </w:r>
    </w:p>
    <w:p w:rsidR="00E76349" w:rsidRPr="00E76349" w:rsidRDefault="00E76349" w:rsidP="00E76349">
      <w:pPr>
        <w:numPr>
          <w:ilvl w:val="0"/>
          <w:numId w:val="2"/>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b/>
          <w:bCs/>
          <w:color w:val="111111"/>
          <w:sz w:val="28"/>
          <w:szCs w:val="28"/>
          <w:lang w:eastAsia="ru-RU"/>
        </w:rPr>
        <w:t>Художественно-выразительными</w:t>
      </w:r>
      <w:r w:rsidRPr="00E76349">
        <w:rPr>
          <w:rFonts w:ascii="Times New Roman" w:eastAsia="Times New Roman" w:hAnsi="Times New Roman" w:cs="Times New Roman"/>
          <w:color w:val="111111"/>
          <w:sz w:val="28"/>
          <w:szCs w:val="28"/>
          <w:lang w:eastAsia="ru-RU"/>
        </w:rPr>
        <w:t> – умение выражать через движения тела свои эмоции, состояния, размышления, вызывать двигательные образы;</w:t>
      </w:r>
    </w:p>
    <w:p w:rsidR="00E76349" w:rsidRPr="00E76349" w:rsidRDefault="00E76349" w:rsidP="00E76349">
      <w:pPr>
        <w:numPr>
          <w:ilvl w:val="0"/>
          <w:numId w:val="2"/>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b/>
          <w:bCs/>
          <w:color w:val="111111"/>
          <w:sz w:val="28"/>
          <w:szCs w:val="28"/>
          <w:lang w:eastAsia="ru-RU"/>
        </w:rPr>
        <w:t>Эстетическими </w:t>
      </w:r>
      <w:r w:rsidRPr="00E76349">
        <w:rPr>
          <w:rFonts w:ascii="Times New Roman" w:eastAsia="Times New Roman" w:hAnsi="Times New Roman" w:cs="Times New Roman"/>
          <w:color w:val="111111"/>
          <w:sz w:val="28"/>
          <w:szCs w:val="28"/>
          <w:lang w:eastAsia="ru-RU"/>
        </w:rPr>
        <w:t>– способность достичь эмоционального подъема и эстетического наслаждения, артистического выполнения двигательного действия;</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Анализ наблюдений позволил сформулировать следующие слагаемые двигательного творчества:</w:t>
      </w:r>
    </w:p>
    <w:p w:rsidR="00E76349" w:rsidRPr="00E76349" w:rsidRDefault="00E76349" w:rsidP="00E76349">
      <w:pPr>
        <w:numPr>
          <w:ilvl w:val="0"/>
          <w:numId w:val="3"/>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потребность в движении, интерес к двигательной деятельности;</w:t>
      </w:r>
    </w:p>
    <w:p w:rsidR="00E76349" w:rsidRPr="00E76349" w:rsidRDefault="00E76349" w:rsidP="00E76349">
      <w:pPr>
        <w:numPr>
          <w:ilvl w:val="0"/>
          <w:numId w:val="3"/>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движения, их разнообразие, определенный двигательный опыт;</w:t>
      </w:r>
    </w:p>
    <w:p w:rsidR="00E76349" w:rsidRPr="00E76349" w:rsidRDefault="00E76349" w:rsidP="00E76349">
      <w:pPr>
        <w:numPr>
          <w:ilvl w:val="0"/>
          <w:numId w:val="3"/>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развитое творческое воображение, на основе которого преобразуется прошлый опыт;</w:t>
      </w:r>
    </w:p>
    <w:p w:rsidR="00E76349" w:rsidRPr="00E76349" w:rsidRDefault="00E76349" w:rsidP="00E76349">
      <w:pPr>
        <w:numPr>
          <w:ilvl w:val="0"/>
          <w:numId w:val="3"/>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самостоятельность и инициатива;</w:t>
      </w:r>
    </w:p>
    <w:p w:rsidR="00E76349" w:rsidRPr="00E76349" w:rsidRDefault="00E76349" w:rsidP="00E76349">
      <w:pPr>
        <w:numPr>
          <w:ilvl w:val="0"/>
          <w:numId w:val="3"/>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рефлексия;</w:t>
      </w:r>
    </w:p>
    <w:p w:rsidR="00E76349" w:rsidRPr="00E76349" w:rsidRDefault="00E76349" w:rsidP="00E76349">
      <w:pPr>
        <w:numPr>
          <w:ilvl w:val="0"/>
          <w:numId w:val="4"/>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Потребность в движении и интерес к двигательной деятельности являются пусковым механизмом двигательного творчества.</w:t>
      </w:r>
    </w:p>
    <w:p w:rsidR="00E76349" w:rsidRPr="00E76349" w:rsidRDefault="00E76349" w:rsidP="00E76349">
      <w:pPr>
        <w:numPr>
          <w:ilvl w:val="0"/>
          <w:numId w:val="4"/>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Движения, их разнообразие дают возможность ребенку комбинировать двигательные действия, находить вариации использования.</w:t>
      </w:r>
    </w:p>
    <w:p w:rsidR="00E76349" w:rsidRPr="00E76349" w:rsidRDefault="00E76349" w:rsidP="00E76349">
      <w:pPr>
        <w:numPr>
          <w:ilvl w:val="0"/>
          <w:numId w:val="4"/>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Творческое воображение позволяет преобразовывать движения, экспериментировать с ними, предвосхищать результат.</w:t>
      </w:r>
    </w:p>
    <w:p w:rsidR="00E76349" w:rsidRPr="00E76349" w:rsidRDefault="00E76349" w:rsidP="00E76349">
      <w:pPr>
        <w:numPr>
          <w:ilvl w:val="0"/>
          <w:numId w:val="4"/>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Самостоятельность, инициатива и рефлексия позволяют ребенку осознать свои возможности, почувствовать и оценить успех.</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b/>
          <w:bCs/>
          <w:color w:val="111111"/>
          <w:sz w:val="28"/>
          <w:szCs w:val="28"/>
          <w:lang w:eastAsia="ru-RU"/>
        </w:rPr>
        <w:t> Условия развития двигательного творчества дошкольников</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Каждый ребенок при рождении потенциально наделен творческими способностями. Установлено, почему лишь немногие сохраняют творческие способности, другие становятся обладателями лишь исполнительских, а третьи вообще никаких. Причины, как обнаружено, связаны с организацией условий, несоответствующих специфическим особенностям физиологии детей в различные возрастные периоды. </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lastRenderedPageBreak/>
        <w:t>  Таким образом, для успешного формирования двигательного творчества дошкольников необходимы специальные условия.</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b/>
          <w:bCs/>
          <w:color w:val="111111"/>
          <w:sz w:val="28"/>
          <w:szCs w:val="28"/>
          <w:lang w:eastAsia="ru-RU"/>
        </w:rPr>
        <w:t>Одним из первых условий</w:t>
      </w:r>
      <w:r w:rsidRPr="00E76349">
        <w:rPr>
          <w:rFonts w:ascii="Times New Roman" w:eastAsia="Times New Roman" w:hAnsi="Times New Roman" w:cs="Times New Roman"/>
          <w:color w:val="111111"/>
          <w:sz w:val="28"/>
          <w:szCs w:val="28"/>
          <w:lang w:eastAsia="ru-RU"/>
        </w:rPr>
        <w:t>, выделяемых психологами, является раннее начало. Чем раньше начинается развитие творческих способностей, тем больше шансов на оптимальное их раскрытие.</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b/>
          <w:bCs/>
          <w:color w:val="111111"/>
          <w:sz w:val="28"/>
          <w:szCs w:val="28"/>
          <w:lang w:eastAsia="ru-RU"/>
        </w:rPr>
        <w:t>Вторым важным условием</w:t>
      </w:r>
      <w:r w:rsidRPr="00E76349">
        <w:rPr>
          <w:rFonts w:ascii="Times New Roman" w:eastAsia="Times New Roman" w:hAnsi="Times New Roman" w:cs="Times New Roman"/>
          <w:color w:val="111111"/>
          <w:sz w:val="28"/>
          <w:szCs w:val="28"/>
          <w:lang w:eastAsia="ru-RU"/>
        </w:rPr>
        <w:t>, на наш взгляд, является создание предметно-развивающей среды. В соответствии с современными программными документами среда должна быть гибкой, трансформируемой, функциональной, привлекательной и доступной. На наш взгляд, таким вариантом может быть физкультурно-игровая среда, так как именно в ней создаются условия для переноса умений и навыков из физкультурной среды в игровую, и наоборот.</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b/>
          <w:bCs/>
          <w:color w:val="111111"/>
          <w:sz w:val="28"/>
          <w:szCs w:val="28"/>
          <w:lang w:eastAsia="ru-RU"/>
        </w:rPr>
        <w:t>3-е условие</w:t>
      </w:r>
      <w:r w:rsidRPr="00E76349">
        <w:rPr>
          <w:rFonts w:ascii="Times New Roman" w:eastAsia="Times New Roman" w:hAnsi="Times New Roman" w:cs="Times New Roman"/>
          <w:color w:val="111111"/>
          <w:sz w:val="28"/>
          <w:szCs w:val="28"/>
          <w:lang w:eastAsia="ru-RU"/>
        </w:rPr>
        <w:t>. Для развития двигательного творчества очень важно разнообразие видов и форм двигательной деятельности. Одни только физкультурные занятия, как бы не были направлены на развитие двигательного творчества, вряд ли обеспечат его полноценное развитие.</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Наличие мотива, направленного на достижение цели, побуждает ребенка к творческой деятельности. В этом отношении особое значение приобретает направленность</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b/>
          <w:bCs/>
          <w:color w:val="111111"/>
          <w:sz w:val="28"/>
          <w:szCs w:val="28"/>
          <w:lang w:eastAsia="ru-RU"/>
        </w:rPr>
        <w:t>4-е условие.</w:t>
      </w:r>
      <w:r w:rsidRPr="00E76349">
        <w:rPr>
          <w:rFonts w:ascii="Times New Roman" w:eastAsia="Times New Roman" w:hAnsi="Times New Roman" w:cs="Times New Roman"/>
          <w:color w:val="111111"/>
          <w:sz w:val="28"/>
          <w:szCs w:val="28"/>
          <w:lang w:eastAsia="ru-RU"/>
        </w:rPr>
        <w:t>  Двигательное творчество ребенка требует специального руководства. Традиционно в педагогике принято выделять два способа руководства: непосредственное и опосредованное. Исходя их этих представлений, для формирования двигательного творчества следует отдать предпочтение опосредованным методам.</w:t>
      </w:r>
    </w:p>
    <w:p w:rsidR="00E76349" w:rsidRPr="00E76349" w:rsidRDefault="00E76349" w:rsidP="00E76349">
      <w:pPr>
        <w:shd w:val="clear" w:color="auto" w:fill="FFFFFF"/>
        <w:spacing w:after="0" w:line="240" w:lineRule="auto"/>
        <w:ind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  В руководстве двигательным творчеством необходимо выделить </w:t>
      </w:r>
      <w:r w:rsidRPr="00E76349">
        <w:rPr>
          <w:rFonts w:ascii="Times New Roman" w:eastAsia="Times New Roman" w:hAnsi="Times New Roman" w:cs="Times New Roman"/>
          <w:b/>
          <w:bCs/>
          <w:color w:val="111111"/>
          <w:sz w:val="28"/>
          <w:szCs w:val="28"/>
          <w:lang w:eastAsia="ru-RU"/>
        </w:rPr>
        <w:t>специфические методы и приемы:</w:t>
      </w:r>
    </w:p>
    <w:p w:rsidR="00E76349" w:rsidRPr="00E76349" w:rsidRDefault="00E76349" w:rsidP="00E76349">
      <w:pPr>
        <w:numPr>
          <w:ilvl w:val="0"/>
          <w:numId w:val="5"/>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Экспериментирование со способами выполнения движений</w:t>
      </w:r>
    </w:p>
    <w:p w:rsidR="00E76349" w:rsidRPr="00E76349" w:rsidRDefault="00E76349" w:rsidP="00E76349">
      <w:pPr>
        <w:numPr>
          <w:ilvl w:val="0"/>
          <w:numId w:val="5"/>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Игровые двигательные задания с проблемно-творческим содержанием</w:t>
      </w:r>
    </w:p>
    <w:p w:rsidR="00E76349" w:rsidRPr="00E76349" w:rsidRDefault="00E76349" w:rsidP="00E76349">
      <w:pPr>
        <w:numPr>
          <w:ilvl w:val="0"/>
          <w:numId w:val="5"/>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Придумывание новых способов применения физкультурных пособий</w:t>
      </w:r>
    </w:p>
    <w:p w:rsidR="00E76349" w:rsidRPr="00E76349" w:rsidRDefault="00E76349" w:rsidP="00E76349">
      <w:pPr>
        <w:numPr>
          <w:ilvl w:val="0"/>
          <w:numId w:val="5"/>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Угадывание выразительных походок</w:t>
      </w:r>
    </w:p>
    <w:p w:rsidR="00E76349" w:rsidRPr="00E76349" w:rsidRDefault="00E76349" w:rsidP="00E76349">
      <w:pPr>
        <w:numPr>
          <w:ilvl w:val="0"/>
          <w:numId w:val="5"/>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Повторение действий, изображенных на картинках, а затем их оживление</w:t>
      </w:r>
    </w:p>
    <w:p w:rsidR="00E76349" w:rsidRPr="00E76349" w:rsidRDefault="00E76349" w:rsidP="00E76349">
      <w:pPr>
        <w:numPr>
          <w:ilvl w:val="0"/>
          <w:numId w:val="5"/>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Загадки, ответы, на которые передаются посредством движений и поз</w:t>
      </w:r>
    </w:p>
    <w:p w:rsidR="00E76349" w:rsidRPr="00E76349" w:rsidRDefault="00E76349" w:rsidP="00E76349">
      <w:pPr>
        <w:numPr>
          <w:ilvl w:val="0"/>
          <w:numId w:val="5"/>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Двигательные перевертыши (движения детей должны быть противоположны тем, что демонстрируют взрослые)</w:t>
      </w:r>
    </w:p>
    <w:p w:rsidR="00E76349" w:rsidRPr="00E76349" w:rsidRDefault="00E76349" w:rsidP="00E76349">
      <w:pPr>
        <w:numPr>
          <w:ilvl w:val="0"/>
          <w:numId w:val="5"/>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proofErr w:type="spellStart"/>
      <w:r w:rsidRPr="00E76349">
        <w:rPr>
          <w:rFonts w:ascii="Times New Roman" w:eastAsia="Times New Roman" w:hAnsi="Times New Roman" w:cs="Times New Roman"/>
          <w:color w:val="111111"/>
          <w:sz w:val="28"/>
          <w:szCs w:val="28"/>
          <w:lang w:eastAsia="ru-RU"/>
        </w:rPr>
        <w:t>Многовариантность</w:t>
      </w:r>
      <w:proofErr w:type="spellEnd"/>
      <w:r w:rsidRPr="00E76349">
        <w:rPr>
          <w:rFonts w:ascii="Times New Roman" w:eastAsia="Times New Roman" w:hAnsi="Times New Roman" w:cs="Times New Roman"/>
          <w:color w:val="111111"/>
          <w:sz w:val="28"/>
          <w:szCs w:val="28"/>
          <w:lang w:eastAsia="ru-RU"/>
        </w:rPr>
        <w:t xml:space="preserve"> правильных действий на одну и ту же ситуацию</w:t>
      </w:r>
    </w:p>
    <w:p w:rsidR="00E76349" w:rsidRPr="00E76349" w:rsidRDefault="00E76349" w:rsidP="00E76349">
      <w:pPr>
        <w:numPr>
          <w:ilvl w:val="0"/>
          <w:numId w:val="5"/>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Двигательные инсценировки – разыгрывание темы или сюжета без предварительной подготовки</w:t>
      </w:r>
    </w:p>
    <w:p w:rsidR="00E76349" w:rsidRPr="00E76349" w:rsidRDefault="00E76349" w:rsidP="00E76349">
      <w:pPr>
        <w:numPr>
          <w:ilvl w:val="0"/>
          <w:numId w:val="5"/>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t>Создание для детей атмосферы эмоциональной захваченности деятельностью</w:t>
      </w:r>
    </w:p>
    <w:p w:rsidR="00E76349" w:rsidRPr="00E76349" w:rsidRDefault="00E76349" w:rsidP="00E76349">
      <w:pPr>
        <w:numPr>
          <w:ilvl w:val="0"/>
          <w:numId w:val="5"/>
        </w:numPr>
        <w:shd w:val="clear" w:color="auto" w:fill="FFFFFF"/>
        <w:spacing w:after="0" w:line="240" w:lineRule="auto"/>
        <w:ind w:left="450" w:firstLine="709"/>
        <w:jc w:val="both"/>
        <w:rPr>
          <w:rFonts w:ascii="Times New Roman" w:eastAsia="Times New Roman" w:hAnsi="Times New Roman" w:cs="Times New Roman"/>
          <w:color w:val="111111"/>
          <w:sz w:val="28"/>
          <w:szCs w:val="28"/>
          <w:lang w:eastAsia="ru-RU"/>
        </w:rPr>
      </w:pPr>
      <w:r w:rsidRPr="00E76349">
        <w:rPr>
          <w:rFonts w:ascii="Times New Roman" w:eastAsia="Times New Roman" w:hAnsi="Times New Roman" w:cs="Times New Roman"/>
          <w:color w:val="111111"/>
          <w:sz w:val="28"/>
          <w:szCs w:val="28"/>
          <w:lang w:eastAsia="ru-RU"/>
        </w:rPr>
        <w:lastRenderedPageBreak/>
        <w:t>Изменение форм контроля (дать почувствовать ребенку радость педагога за его успех).</w:t>
      </w:r>
    </w:p>
    <w:p w:rsidR="00E76349" w:rsidRPr="00390CA2" w:rsidRDefault="00E76349" w:rsidP="00390CA2">
      <w:pPr>
        <w:spacing w:after="0" w:line="240" w:lineRule="auto"/>
        <w:jc w:val="both"/>
        <w:rPr>
          <w:rFonts w:ascii="Times New Roman" w:hAnsi="Times New Roman" w:cs="Times New Roman"/>
          <w:sz w:val="28"/>
          <w:szCs w:val="28"/>
        </w:rPr>
      </w:pPr>
    </w:p>
    <w:sectPr w:rsidR="00E76349" w:rsidRPr="00390C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A50D0"/>
    <w:multiLevelType w:val="multilevel"/>
    <w:tmpl w:val="EB386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565D72"/>
    <w:multiLevelType w:val="multilevel"/>
    <w:tmpl w:val="734E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D41409"/>
    <w:multiLevelType w:val="multilevel"/>
    <w:tmpl w:val="7E46A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5E4E42"/>
    <w:multiLevelType w:val="multilevel"/>
    <w:tmpl w:val="FC34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864A6E"/>
    <w:multiLevelType w:val="multilevel"/>
    <w:tmpl w:val="388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A1C"/>
    <w:rsid w:val="001C4A1C"/>
    <w:rsid w:val="00390CA2"/>
    <w:rsid w:val="005C5263"/>
    <w:rsid w:val="009748A5"/>
    <w:rsid w:val="00E763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4B53A"/>
  <w15:chartTrackingRefBased/>
  <w15:docId w15:val="{B879BE43-9973-4073-9B53-D2A568630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763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763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21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1076</Words>
  <Characters>6139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2022-04-21T14:19:00Z</dcterms:created>
  <dcterms:modified xsi:type="dcterms:W3CDTF">2022-04-21T16:46:00Z</dcterms:modified>
</cp:coreProperties>
</file>